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7" w:rsidRPr="001B5CEE" w:rsidRDefault="00D71163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5pt;height:39pt;visibility:visible">
            <v:imagedata r:id="rId9" o:title=""/>
          </v:shape>
        </w:pict>
      </w:r>
    </w:p>
    <w:p w:rsidR="00887807" w:rsidRPr="001B5CEE" w:rsidRDefault="00887807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887807" w:rsidRPr="001B5CEE" w:rsidRDefault="00887807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887807" w:rsidRPr="001B5CEE" w:rsidRDefault="00887807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887807" w:rsidRPr="001B5CEE" w:rsidRDefault="00887807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887807" w:rsidRPr="001B5CEE" w:rsidRDefault="00A61AC7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26.12.2018             </w:t>
      </w:r>
      <w:r w:rsidR="00887807" w:rsidRPr="001B5CEE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="00887807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887807" w:rsidRPr="001B5C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7807" w:rsidRPr="001B5CEE">
        <w:rPr>
          <w:rFonts w:ascii="Times New Roman" w:hAnsi="Times New Roman"/>
          <w:sz w:val="24"/>
          <w:lang w:eastAsia="ru-RU"/>
        </w:rPr>
        <w:t>с. Михайловка</w:t>
      </w:r>
      <w:r w:rsidR="00887807">
        <w:rPr>
          <w:rFonts w:ascii="Times New Roman" w:hAnsi="Times New Roman"/>
          <w:sz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lang w:eastAsia="ru-RU"/>
        </w:rPr>
        <w:t xml:space="preserve">                  </w:t>
      </w:r>
      <w:bookmarkStart w:id="0" w:name="_GoBack"/>
      <w:bookmarkEnd w:id="0"/>
      <w:r w:rsidR="00887807">
        <w:rPr>
          <w:rFonts w:ascii="Times New Roman" w:hAnsi="Times New Roman"/>
          <w:sz w:val="24"/>
          <w:lang w:eastAsia="ru-RU"/>
        </w:rPr>
        <w:t xml:space="preserve">               </w:t>
      </w:r>
      <w:r w:rsidR="00887807"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1296-па</w:t>
      </w:r>
    </w:p>
    <w:p w:rsidR="00887807" w:rsidRPr="00504270" w:rsidRDefault="00887807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887807" w:rsidRPr="00504270" w:rsidRDefault="00887807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2E6225" w:rsidRDefault="00887807" w:rsidP="009E463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2E6225" w:rsidRDefault="00887807" w:rsidP="009E463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Михайловского муниципального района </w:t>
      </w:r>
    </w:p>
    <w:p w:rsidR="002E6225" w:rsidRDefault="00887807" w:rsidP="009E463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11.05.2017 № 677-па «</w:t>
      </w:r>
      <w:r w:rsidRPr="006A14D0">
        <w:rPr>
          <w:sz w:val="28"/>
          <w:szCs w:val="28"/>
        </w:rPr>
        <w:t xml:space="preserve">Об утверждении Типового положения </w:t>
      </w:r>
    </w:p>
    <w:p w:rsidR="00887807" w:rsidRDefault="00887807" w:rsidP="009E463E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sz w:val="28"/>
          <w:szCs w:val="28"/>
        </w:rPr>
        <w:t>об оплате</w:t>
      </w:r>
      <w:r w:rsidR="002E6225">
        <w:rPr>
          <w:sz w:val="28"/>
          <w:szCs w:val="28"/>
        </w:rPr>
        <w:t xml:space="preserve"> </w:t>
      </w:r>
      <w:r w:rsidRPr="006A14D0">
        <w:rPr>
          <w:sz w:val="28"/>
          <w:szCs w:val="28"/>
        </w:rPr>
        <w:t xml:space="preserve">труда </w:t>
      </w:r>
      <w:r w:rsidRPr="006A14D0">
        <w:rPr>
          <w:color w:val="000000"/>
          <w:sz w:val="28"/>
          <w:szCs w:val="28"/>
        </w:rPr>
        <w:t xml:space="preserve">работников муниципальных дошкольных </w:t>
      </w:r>
    </w:p>
    <w:p w:rsidR="00887807" w:rsidRDefault="00887807" w:rsidP="009E463E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color w:val="000000"/>
          <w:sz w:val="28"/>
          <w:szCs w:val="28"/>
        </w:rPr>
        <w:t xml:space="preserve">образовательных бюджетных учреждений Михайловского </w:t>
      </w:r>
    </w:p>
    <w:p w:rsidR="00887807" w:rsidRPr="006A14D0" w:rsidRDefault="00887807" w:rsidP="009E463E">
      <w:pPr>
        <w:pStyle w:val="ConsPlusTitle"/>
        <w:jc w:val="center"/>
        <w:rPr>
          <w:color w:val="000000"/>
          <w:sz w:val="28"/>
          <w:szCs w:val="28"/>
        </w:rPr>
      </w:pPr>
      <w:r w:rsidRPr="006A14D0">
        <w:rPr>
          <w:color w:val="000000"/>
          <w:sz w:val="28"/>
          <w:szCs w:val="28"/>
        </w:rPr>
        <w:t>муниципального района Приморского края</w:t>
      </w:r>
      <w:r>
        <w:rPr>
          <w:color w:val="000000"/>
          <w:sz w:val="28"/>
          <w:szCs w:val="28"/>
        </w:rPr>
        <w:t>»</w:t>
      </w:r>
      <w:r w:rsidRPr="006A14D0">
        <w:rPr>
          <w:color w:val="000000"/>
          <w:sz w:val="28"/>
          <w:szCs w:val="28"/>
        </w:rPr>
        <w:t xml:space="preserve"> </w:t>
      </w:r>
    </w:p>
    <w:p w:rsidR="00887807" w:rsidRDefault="00887807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807" w:rsidRPr="001433F3" w:rsidRDefault="00887807" w:rsidP="003B45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807" w:rsidRPr="001433F3" w:rsidRDefault="00887807" w:rsidP="003B4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9D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12.04.2013 № 329 «О типовой форме трудового договора с руководителем государственного (муниципального) учреждения», </w:t>
      </w:r>
      <w:r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65333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965333">
        <w:rPr>
          <w:rFonts w:ascii="Times New Roman" w:hAnsi="Times New Roman"/>
          <w:sz w:val="28"/>
          <w:szCs w:val="28"/>
          <w:lang w:eastAsia="ru-RU"/>
        </w:rPr>
        <w:t>и</w:t>
      </w:r>
      <w:r w:rsidRPr="000F09DD">
        <w:rPr>
          <w:rFonts w:ascii="Times New Roman" w:hAnsi="Times New Roman"/>
          <w:sz w:val="28"/>
          <w:szCs w:val="28"/>
          <w:lang w:eastAsia="ru-RU"/>
        </w:rPr>
        <w:t xml:space="preserve"> администрации Михайловского муниципального района </w:t>
      </w:r>
      <w:r w:rsidRPr="000F0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11.05.2017 </w:t>
      </w:r>
      <w:r w:rsidR="00965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965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677</w:t>
      </w:r>
      <w:r w:rsidRPr="000F09DD">
        <w:rPr>
          <w:rFonts w:ascii="Times New Roman" w:hAnsi="Times New Roman"/>
          <w:color w:val="000000"/>
          <w:sz w:val="28"/>
          <w:szCs w:val="28"/>
          <w:lang w:eastAsia="ru-RU"/>
        </w:rPr>
        <w:t>-па «Об утверждении Типового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 об оплате труда работников муниципальных дошкольных образовательных бюджетных учреждений Михайловского муниципального района Приморского края», </w:t>
      </w:r>
      <w:r w:rsidR="00965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26.12.2018 №1295-па «Об утверждении целевых показателей и критериев эффективности работы учреждений образования Михайловского муниципального района», </w:t>
      </w:r>
      <w:r w:rsidRPr="001433F3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1433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Pr="001433F3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887807" w:rsidRPr="001433F3" w:rsidRDefault="00887807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807" w:rsidRPr="00A4553F" w:rsidRDefault="00887807" w:rsidP="003B45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7807" w:rsidRPr="00A4553F" w:rsidRDefault="00887807" w:rsidP="003B45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887807" w:rsidRPr="00A4553F" w:rsidRDefault="00887807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807" w:rsidRPr="00A4553F" w:rsidRDefault="00887807" w:rsidP="003B4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333" w:rsidRDefault="00887807" w:rsidP="00965333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  <w:sectPr w:rsidR="00965333" w:rsidSect="00965333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A84E97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изменения и дополнения</w:t>
      </w:r>
      <w:r w:rsidRPr="00A84E97">
        <w:rPr>
          <w:b w:val="0"/>
          <w:sz w:val="28"/>
          <w:szCs w:val="28"/>
        </w:rPr>
        <w:t xml:space="preserve"> в Типовое положение об оплате </w:t>
      </w:r>
    </w:p>
    <w:p w:rsidR="00887807" w:rsidRPr="0028641B" w:rsidRDefault="00887807" w:rsidP="00965333">
      <w:pPr>
        <w:pStyle w:val="ConsPlusTitle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A84E97">
        <w:rPr>
          <w:b w:val="0"/>
          <w:sz w:val="28"/>
          <w:szCs w:val="28"/>
        </w:rPr>
        <w:lastRenderedPageBreak/>
        <w:t xml:space="preserve">труда работников муниципальных дошкольных образовательных бюджетных </w:t>
      </w:r>
      <w:r w:rsidRPr="0028641B">
        <w:rPr>
          <w:b w:val="0"/>
          <w:sz w:val="28"/>
          <w:szCs w:val="28"/>
        </w:rPr>
        <w:t xml:space="preserve">учреждений Михайловского муниципального района Приморского края, утвержденное постановлением администрации Михайловского муниципального района от 11.05.2017 № 677-па «Об утверждении Типового положения об оплате труда </w:t>
      </w:r>
      <w:r w:rsidRPr="0028641B">
        <w:rPr>
          <w:b w:val="0"/>
          <w:color w:val="000000"/>
          <w:sz w:val="28"/>
          <w:szCs w:val="28"/>
        </w:rPr>
        <w:t>работников муниципальных дошкольных образовательных бюджетных учреждений Михайловского муниципального района Приморского края»:</w:t>
      </w:r>
    </w:p>
    <w:p w:rsidR="00887807" w:rsidRDefault="00887807" w:rsidP="00286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8641B">
        <w:rPr>
          <w:rFonts w:ascii="Times New Roman" w:hAnsi="Times New Roman"/>
          <w:sz w:val="28"/>
          <w:szCs w:val="28"/>
        </w:rPr>
        <w:t>раздел 5 изложи</w:t>
      </w:r>
      <w:r>
        <w:rPr>
          <w:rFonts w:ascii="Times New Roman" w:hAnsi="Times New Roman"/>
          <w:sz w:val="28"/>
          <w:szCs w:val="28"/>
        </w:rPr>
        <w:t>ть</w:t>
      </w:r>
      <w:r w:rsidRPr="0028641B">
        <w:rPr>
          <w:rFonts w:ascii="Times New Roman" w:hAnsi="Times New Roman"/>
          <w:sz w:val="28"/>
          <w:szCs w:val="28"/>
        </w:rPr>
        <w:t xml:space="preserve"> </w:t>
      </w:r>
      <w:r w:rsidRPr="0028641B">
        <w:rPr>
          <w:rFonts w:ascii="Times New Roman" w:hAnsi="Times New Roman"/>
          <w:color w:val="000000"/>
          <w:sz w:val="28"/>
          <w:szCs w:val="28"/>
        </w:rPr>
        <w:t xml:space="preserve">в следующей редакции: </w:t>
      </w:r>
    </w:p>
    <w:p w:rsidR="00887807" w:rsidRDefault="00887807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«5. Порядок и условия выплат стимулирующего характера</w:t>
      </w:r>
    </w:p>
    <w:p w:rsidR="002E6225" w:rsidRPr="0028641B" w:rsidRDefault="002E6225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807" w:rsidRPr="0028641B" w:rsidRDefault="00887807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41B">
        <w:rPr>
          <w:rFonts w:ascii="Times New Roman" w:hAnsi="Times New Roman"/>
          <w:color w:val="000000"/>
          <w:sz w:val="28"/>
          <w:szCs w:val="28"/>
        </w:rPr>
        <w:t>5.1. Работникам муниципального дошкольного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</w:t>
      </w:r>
      <w:r w:rsidR="00FB562F">
        <w:rPr>
          <w:rFonts w:ascii="Times New Roman" w:hAnsi="Times New Roman"/>
          <w:color w:val="000000"/>
          <w:sz w:val="28"/>
          <w:szCs w:val="28"/>
        </w:rPr>
        <w:t>я</w:t>
      </w:r>
      <w:r w:rsidRPr="0028641B">
        <w:rPr>
          <w:rFonts w:ascii="Times New Roman" w:hAnsi="Times New Roman"/>
          <w:color w:val="000000"/>
          <w:sz w:val="28"/>
          <w:szCs w:val="28"/>
        </w:rPr>
        <w:t>тся следующие выплаты стимулирующего характера:</w:t>
      </w:r>
    </w:p>
    <w:p w:rsidR="00887807" w:rsidRPr="0028641B" w:rsidRDefault="00887807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Pr="0028641B">
        <w:rPr>
          <w:rFonts w:ascii="Times New Roman" w:hAnsi="Times New Roman"/>
          <w:sz w:val="28"/>
          <w:szCs w:val="28"/>
        </w:rPr>
        <w:t>. выплата за выслугу лет специалистам, педагогическим работникам, учебно-вспомогательному персоналу – ежемесячно к должностному окладу при стаже работы в образовательных учреждениях в следующих размерах:</w:t>
      </w:r>
    </w:p>
    <w:p w:rsidR="00887807" w:rsidRPr="0028641B" w:rsidRDefault="00887807" w:rsidP="00286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от 1 до 3 лет – 10% должностного оклада;</w:t>
      </w:r>
    </w:p>
    <w:p w:rsidR="00887807" w:rsidRPr="0028641B" w:rsidRDefault="00887807" w:rsidP="00286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от 3 до 5 лет – 20% должностного оклада;</w:t>
      </w:r>
    </w:p>
    <w:p w:rsidR="00887807" w:rsidRPr="0028641B" w:rsidRDefault="00887807" w:rsidP="00286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свыше 5 лет – 30% должностного оклада.</w:t>
      </w:r>
    </w:p>
    <w:p w:rsidR="00887807" w:rsidRPr="0028641B" w:rsidRDefault="00887807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</w:t>
      </w:r>
      <w:r w:rsidRPr="002864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641B">
        <w:rPr>
          <w:rFonts w:ascii="Times New Roman" w:hAnsi="Times New Roman"/>
          <w:sz w:val="28"/>
          <w:szCs w:val="28"/>
        </w:rPr>
        <w:t>выплата педагогическим работникам за работу в муниципальных дошкольных образовательных учреждениях, имеющих статус – «детский сад общеразвивающего вида» в размере 5% должностного оклада;</w:t>
      </w:r>
    </w:p>
    <w:p w:rsidR="00887807" w:rsidRPr="0028641B" w:rsidRDefault="00887807" w:rsidP="00286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</w:t>
      </w:r>
      <w:r w:rsidRPr="0028641B">
        <w:rPr>
          <w:rFonts w:ascii="Times New Roman" w:hAnsi="Times New Roman"/>
          <w:sz w:val="28"/>
          <w:szCs w:val="28"/>
        </w:rPr>
        <w:t>. молодым специалистам (педагогическим работникам), окончившим учебные заведения и поступившим на работу в муниципальные дошкольные образовательные учреждения, выплачивается ежемесячная доплата в течение 1 года:</w:t>
      </w:r>
    </w:p>
    <w:p w:rsidR="00887807" w:rsidRPr="0028641B" w:rsidRDefault="00887807" w:rsidP="00286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- имеющим высшее образование – в размере 50% должностного оклада;</w:t>
      </w:r>
    </w:p>
    <w:p w:rsidR="00887807" w:rsidRPr="0028641B" w:rsidRDefault="00887807" w:rsidP="00286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41B">
        <w:rPr>
          <w:rFonts w:ascii="Times New Roman" w:hAnsi="Times New Roman"/>
          <w:sz w:val="28"/>
          <w:szCs w:val="28"/>
        </w:rPr>
        <w:t>- имеющим среднее специальное образование – в размере 30% должностного оклада.</w:t>
      </w:r>
    </w:p>
    <w:p w:rsidR="00887807" w:rsidRPr="004E7146" w:rsidRDefault="00887807" w:rsidP="00646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4E7146">
        <w:rPr>
          <w:rFonts w:ascii="Times New Roman" w:hAnsi="Times New Roman"/>
          <w:sz w:val="28"/>
          <w:szCs w:val="28"/>
        </w:rPr>
        <w:t xml:space="preserve"> Стимулирующие выплаты, размеры и условия их осуществления, </w:t>
      </w:r>
      <w:r w:rsidRPr="004E7146">
        <w:rPr>
          <w:rFonts w:ascii="Times New Roman" w:hAnsi="Times New Roman"/>
          <w:sz w:val="28"/>
          <w:szCs w:val="28"/>
        </w:rPr>
        <w:lastRenderedPageBreak/>
        <w:t xml:space="preserve">показатели и критерии оценки эффективности труда работников образовательного учреждения устанавливаются коллективным договором, соглашениями, локальными нормативными актами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4E7146">
        <w:rPr>
          <w:rFonts w:ascii="Times New Roman" w:hAnsi="Times New Roman"/>
          <w:sz w:val="28"/>
          <w:szCs w:val="28"/>
        </w:rPr>
        <w:t>по согласованию с коллегиальным профсоюзным органом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7146">
        <w:rPr>
          <w:rFonts w:ascii="Times New Roman" w:hAnsi="Times New Roman"/>
          <w:sz w:val="28"/>
          <w:szCs w:val="28"/>
        </w:rPr>
        <w:t xml:space="preserve">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учреждения. </w:t>
      </w:r>
    </w:p>
    <w:p w:rsidR="00887807" w:rsidRPr="004E7146" w:rsidRDefault="00887807" w:rsidP="00646EF1">
      <w:pPr>
        <w:pStyle w:val="a6"/>
        <w:tabs>
          <w:tab w:val="left" w:pos="8074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4E7146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</w:t>
      </w:r>
      <w:r>
        <w:rPr>
          <w:sz w:val="28"/>
          <w:szCs w:val="28"/>
        </w:rPr>
        <w:t>.</w:t>
      </w:r>
      <w:r w:rsidRPr="004E7146">
        <w:rPr>
          <w:sz w:val="28"/>
          <w:szCs w:val="28"/>
        </w:rPr>
        <w:t xml:space="preserve"> </w:t>
      </w:r>
    </w:p>
    <w:p w:rsidR="00887807" w:rsidRDefault="00887807" w:rsidP="00646EF1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4E7146">
        <w:rPr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</w:t>
      </w:r>
      <w:r>
        <w:rPr>
          <w:sz w:val="28"/>
          <w:szCs w:val="28"/>
        </w:rPr>
        <w:t>коллегиального профсоюзного органа каждым муниципальным общеобразовательным учреждением индивидуально.</w:t>
      </w:r>
    </w:p>
    <w:p w:rsidR="00887807" w:rsidRDefault="00887807" w:rsidP="00646EF1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4E7146">
        <w:rPr>
          <w:sz w:val="28"/>
          <w:szCs w:val="28"/>
        </w:rPr>
        <w:t xml:space="preserve">Не допускается введение стимулирующих выплат, в отношении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:rsidR="00887807" w:rsidRPr="007B4190" w:rsidRDefault="00887807" w:rsidP="00646EF1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5.2.4. Р</w:t>
      </w:r>
      <w:r w:rsidRPr="007B4190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образовательного учреждения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887807" w:rsidRPr="007B4190" w:rsidRDefault="00887807" w:rsidP="00646EF1">
      <w:pPr>
        <w:pStyle w:val="a6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887807" w:rsidRPr="007B4190" w:rsidRDefault="00887807" w:rsidP="00646EF1">
      <w:pPr>
        <w:pStyle w:val="a6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</w:t>
      </w:r>
      <w:r w:rsidRPr="007B4190">
        <w:rPr>
          <w:color w:val="000000"/>
          <w:sz w:val="28"/>
          <w:szCs w:val="28"/>
        </w:rPr>
        <w:t>«Отличник народного просвещения», «Почетный работник общего образования»)</w:t>
      </w:r>
      <w:r>
        <w:rPr>
          <w:color w:val="000000"/>
          <w:sz w:val="28"/>
          <w:szCs w:val="28"/>
        </w:rPr>
        <w:t>.</w:t>
      </w:r>
    </w:p>
    <w:p w:rsidR="00887807" w:rsidRPr="007B4190" w:rsidRDefault="00887807" w:rsidP="00646EF1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lastRenderedPageBreak/>
        <w:t>выплаты за качество выполняемых работ;</w:t>
      </w:r>
    </w:p>
    <w:p w:rsidR="00887807" w:rsidRDefault="00887807" w:rsidP="00646EF1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887807" w:rsidRPr="007B4190" w:rsidRDefault="00887807" w:rsidP="00646EF1">
      <w:pPr>
        <w:pStyle w:val="a6"/>
        <w:widowControl w:val="0"/>
        <w:tabs>
          <w:tab w:val="left" w:pos="1339"/>
        </w:tabs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5.2.5. </w:t>
      </w:r>
      <w:r w:rsidRPr="007B4190">
        <w:rPr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</w:t>
      </w:r>
      <w:r>
        <w:rPr>
          <w:sz w:val="28"/>
          <w:szCs w:val="28"/>
        </w:rPr>
        <w:t xml:space="preserve">учреждения </w:t>
      </w:r>
      <w:r w:rsidRPr="007B4190">
        <w:rPr>
          <w:sz w:val="28"/>
          <w:szCs w:val="28"/>
        </w:rPr>
        <w:t xml:space="preserve">и,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7B4190">
        <w:rPr>
          <w:sz w:val="28"/>
          <w:szCs w:val="28"/>
        </w:rPr>
        <w:t>, а также средств от иной приносящей доход деятельности, направленных организацией на оплату труда работников.</w:t>
      </w:r>
    </w:p>
    <w:p w:rsidR="00887807" w:rsidRPr="0028641B" w:rsidRDefault="00965333" w:rsidP="00286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887807">
        <w:rPr>
          <w:rFonts w:ascii="Times New Roman" w:hAnsi="Times New Roman"/>
          <w:sz w:val="28"/>
          <w:szCs w:val="28"/>
        </w:rPr>
        <w:t xml:space="preserve">. </w:t>
      </w:r>
      <w:r w:rsidR="00887807" w:rsidRPr="0028641B">
        <w:rPr>
          <w:rFonts w:ascii="Times New Roman" w:hAnsi="Times New Roman"/>
          <w:sz w:val="28"/>
          <w:szCs w:val="28"/>
        </w:rPr>
        <w:t>Премирование.</w:t>
      </w:r>
    </w:p>
    <w:p w:rsidR="00887807" w:rsidRPr="005D670B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0B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муниципального дошкольного образовательного учреждения за качественное исполнение функциональных обязанностей, развитие творческой инициативы и активности. </w:t>
      </w:r>
    </w:p>
    <w:p w:rsidR="00887807" w:rsidRPr="005D670B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0B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дошкольного образовательного учреждения и согласовывается с профсоюзным комитетом. </w:t>
      </w:r>
    </w:p>
    <w:p w:rsidR="00887807" w:rsidRPr="005D670B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0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премировании утверждается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5D6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807" w:rsidRPr="005E3AAD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0B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размеров премирования работников решает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Pr="005D67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дошкольного образовательного учреждения по согласованию с выборным профсоюзным органом (профкомом). </w:t>
      </w:r>
    </w:p>
    <w:p w:rsidR="00887807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AD">
        <w:rPr>
          <w:rFonts w:ascii="Times New Roman" w:hAnsi="Times New Roman" w:cs="Times New Roman"/>
          <w:sz w:val="28"/>
          <w:szCs w:val="28"/>
        </w:rPr>
        <w:t>Премирование может осуществляться за месяц, квартал, учебный год,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, как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размере должностных окладов, так и в фиксированной сумме, но не более 2-х должностных окладов единовременной выплаты в соответствии с нормативно – правовым актом муниципального дошкольного образовательного учреждения, регламентирующим выплаты премиального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FC5">
        <w:rPr>
          <w:rFonts w:ascii="Times New Roman" w:hAnsi="Times New Roman" w:cs="Times New Roman"/>
          <w:sz w:val="28"/>
          <w:szCs w:val="28"/>
        </w:rPr>
        <w:t xml:space="preserve">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дошкольным </w:t>
      </w:r>
      <w:r w:rsidRPr="00DC5FC5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учреждением</w:t>
      </w:r>
      <w:r w:rsidRPr="00DC5FC5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887807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осуществляется при наличии экономии фонда оплаты труда муниципального дошкольного образовательного учреждения.</w:t>
      </w:r>
    </w:p>
    <w:p w:rsidR="00887807" w:rsidRPr="005E3AAD" w:rsidRDefault="00887807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AD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5D670B">
        <w:rPr>
          <w:rFonts w:ascii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учреждения</w:t>
      </w:r>
      <w:r w:rsidRPr="005E3AAD">
        <w:rPr>
          <w:rFonts w:ascii="Times New Roman" w:hAnsi="Times New Roman" w:cs="Times New Roman"/>
          <w:sz w:val="28"/>
          <w:szCs w:val="28"/>
        </w:rPr>
        <w:t xml:space="preserve">, правил внутреннего трудового распорядка, других нормативных актов, зафиксированные в приказах по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 дошкольному образовательному учреждению</w:t>
      </w:r>
      <w:r w:rsidRPr="005E3AAD">
        <w:rPr>
          <w:rFonts w:ascii="Times New Roman" w:hAnsi="Times New Roman" w:cs="Times New Roman"/>
          <w:sz w:val="28"/>
          <w:szCs w:val="28"/>
        </w:rPr>
        <w:t>, служат основанием для лишения премии. Основанием для лишения п</w:t>
      </w:r>
      <w:r>
        <w:rPr>
          <w:rFonts w:ascii="Times New Roman" w:hAnsi="Times New Roman" w:cs="Times New Roman"/>
          <w:sz w:val="28"/>
          <w:szCs w:val="28"/>
        </w:rPr>
        <w:t>ремии Работника также служи</w:t>
      </w:r>
      <w:r w:rsidRPr="005E3AA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E3A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погашенно</w:t>
      </w:r>
      <w:r w:rsidRPr="005E3AA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дисциплинарное вз</w:t>
      </w:r>
      <w:r w:rsidRPr="005E3AAD">
        <w:rPr>
          <w:rFonts w:ascii="Times New Roman" w:hAnsi="Times New Roman" w:cs="Times New Roman"/>
          <w:sz w:val="28"/>
          <w:szCs w:val="28"/>
        </w:rPr>
        <w:t>ыскание.</w:t>
      </w:r>
    </w:p>
    <w:p w:rsidR="00887807" w:rsidRDefault="00887807" w:rsidP="0028641B">
      <w:pPr>
        <w:pStyle w:val="af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AD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</w:t>
      </w:r>
      <w:r w:rsidRPr="005D670B">
        <w:rPr>
          <w:rFonts w:ascii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учреждения</w:t>
      </w:r>
      <w:r w:rsidRPr="005E3AAD">
        <w:rPr>
          <w:rFonts w:ascii="Times New Roman" w:hAnsi="Times New Roman" w:cs="Times New Roman"/>
          <w:sz w:val="28"/>
          <w:szCs w:val="28"/>
        </w:rPr>
        <w:t xml:space="preserve"> и не зависит от стажа работы. </w:t>
      </w:r>
    </w:p>
    <w:p w:rsidR="00887807" w:rsidRPr="00803FE9" w:rsidRDefault="00887807" w:rsidP="0028641B">
      <w:pPr>
        <w:pStyle w:val="af0"/>
        <w:suppressLineNumbers w:val="0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и к</w:t>
      </w:r>
      <w:r w:rsidRPr="005E3AAD">
        <w:rPr>
          <w:rFonts w:ascii="Times New Roman" w:hAnsi="Times New Roman" w:cs="Times New Roman"/>
          <w:sz w:val="28"/>
          <w:szCs w:val="28"/>
        </w:rPr>
        <w:t>ритерии премирования</w:t>
      </w:r>
      <w:r w:rsidRPr="006B73D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</w:t>
      </w:r>
      <w:r w:rsidRPr="005D670B">
        <w:rPr>
          <w:rFonts w:ascii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</w:t>
      </w:r>
      <w:r w:rsidRPr="00803FE9">
        <w:rPr>
          <w:rFonts w:ascii="Times New Roman" w:hAnsi="Times New Roman" w:cs="Times New Roman"/>
          <w:color w:val="000000"/>
          <w:sz w:val="28"/>
          <w:szCs w:val="28"/>
        </w:rPr>
        <w:t>и согласовываются с профсоюзным комитетом.</w:t>
      </w:r>
    </w:p>
    <w:p w:rsidR="00887807" w:rsidRPr="00803FE9" w:rsidRDefault="00965333" w:rsidP="0028641B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887807" w:rsidRPr="00803FE9">
        <w:rPr>
          <w:rFonts w:ascii="Times New Roman" w:hAnsi="Times New Roman" w:cs="Times New Roman"/>
          <w:color w:val="000000"/>
          <w:sz w:val="28"/>
          <w:szCs w:val="28"/>
        </w:rPr>
        <w:t xml:space="preserve">. К выплатам стимулирующего характера относятся выплаты, направленные на стимулирование работников муниципального дошкольного образовательного учреждения к качественному результату труда, а также поощрение за выполненную работу. </w:t>
      </w:r>
    </w:p>
    <w:p w:rsidR="00887807" w:rsidRPr="00803FE9" w:rsidRDefault="00965333" w:rsidP="0028641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r w:rsidR="00887807" w:rsidRPr="00803F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87807" w:rsidRPr="00803FE9">
        <w:rPr>
          <w:rFonts w:ascii="Times New Roman" w:hAnsi="Times New Roman"/>
          <w:sz w:val="28"/>
          <w:szCs w:val="28"/>
        </w:rPr>
        <w:t>Размеры и условия выплат устанавливаются локальными нормативными актами в соответствии с трудовым законодательством и иными нормативными правовыми актами, содержащими нормы трудового права».</w:t>
      </w:r>
    </w:p>
    <w:p w:rsidR="00887807" w:rsidRPr="00197D01" w:rsidRDefault="00887807" w:rsidP="00197D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1.2. </w:t>
      </w:r>
      <w:r w:rsidRPr="00197D01">
        <w:rPr>
          <w:rFonts w:ascii="Times New Roman" w:hAnsi="Times New Roman"/>
          <w:color w:val="000000"/>
          <w:sz w:val="28"/>
          <w:szCs w:val="28"/>
        </w:rPr>
        <w:t>раздел 6</w:t>
      </w:r>
      <w:r w:rsidRPr="00197D01">
        <w:rPr>
          <w:rFonts w:ascii="Times New Roman" w:hAnsi="Times New Roman"/>
          <w:sz w:val="28"/>
          <w:szCs w:val="28"/>
        </w:rPr>
        <w:t xml:space="preserve">. </w:t>
      </w:r>
      <w:r w:rsidRPr="00197D01">
        <w:rPr>
          <w:rFonts w:ascii="Times New Roman" w:hAnsi="Times New Roman"/>
          <w:color w:val="000000"/>
          <w:sz w:val="28"/>
          <w:szCs w:val="28"/>
        </w:rPr>
        <w:t xml:space="preserve">Порядок и условия оплаты труда заведующих учреждений, </w:t>
      </w:r>
      <w:r w:rsidRPr="00197D01">
        <w:rPr>
          <w:rFonts w:ascii="Times New Roman" w:hAnsi="Times New Roman"/>
          <w:sz w:val="28"/>
          <w:szCs w:val="28"/>
        </w:rPr>
        <w:t xml:space="preserve">заместителей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sz w:val="28"/>
          <w:szCs w:val="28"/>
        </w:rPr>
        <w:t xml:space="preserve"> и главных бухгалтеров читать в </w:t>
      </w:r>
    </w:p>
    <w:p w:rsidR="00887807" w:rsidRPr="00197D01" w:rsidRDefault="00887807" w:rsidP="00197D0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887807" w:rsidRPr="00197D01" w:rsidRDefault="00887807" w:rsidP="00197D01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87807" w:rsidRPr="00197D01" w:rsidRDefault="00887807" w:rsidP="00197D01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5D5D5D"/>
          <w:sz w:val="28"/>
          <w:szCs w:val="28"/>
        </w:rPr>
      </w:pPr>
      <w:r w:rsidRPr="00197D01">
        <w:rPr>
          <w:rFonts w:ascii="Times New Roman" w:hAnsi="Times New Roman"/>
          <w:bCs/>
          <w:color w:val="000000"/>
          <w:sz w:val="28"/>
          <w:szCs w:val="28"/>
        </w:rPr>
        <w:t xml:space="preserve">«6. Порядок и условия оплаты труда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bCs/>
          <w:color w:val="000000"/>
          <w:sz w:val="28"/>
          <w:szCs w:val="28"/>
        </w:rPr>
        <w:t xml:space="preserve"> учреждений,</w:t>
      </w:r>
    </w:p>
    <w:p w:rsidR="00887807" w:rsidRPr="00197D01" w:rsidRDefault="00887807" w:rsidP="00197D01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7D01">
        <w:rPr>
          <w:rFonts w:ascii="Times New Roman" w:hAnsi="Times New Roman"/>
          <w:bCs/>
          <w:sz w:val="28"/>
          <w:szCs w:val="28"/>
        </w:rPr>
        <w:lastRenderedPageBreak/>
        <w:t xml:space="preserve">заместителей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bCs/>
          <w:sz w:val="28"/>
          <w:szCs w:val="28"/>
        </w:rPr>
        <w:t xml:space="preserve"> </w:t>
      </w:r>
    </w:p>
    <w:p w:rsidR="00887807" w:rsidRPr="00197D01" w:rsidRDefault="00887807" w:rsidP="00197D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6.1. Заработная плата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</w:t>
      </w:r>
      <w:r>
        <w:rPr>
          <w:rFonts w:ascii="Times New Roman" w:hAnsi="Times New Roman"/>
          <w:color w:val="000000"/>
          <w:sz w:val="28"/>
          <w:szCs w:val="28"/>
        </w:rPr>
        <w:t>щего муниципального дошкольного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197D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заместителей </w:t>
      </w:r>
      <w:r w:rsidRPr="00197D01">
        <w:rPr>
          <w:rFonts w:ascii="Times New Roman" w:hAnsi="Times New Roman"/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887807" w:rsidRPr="00197D01" w:rsidRDefault="00887807" w:rsidP="00AD555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>6.2. Должностной оклад</w:t>
      </w:r>
      <w:r>
        <w:rPr>
          <w:rFonts w:ascii="Times New Roman" w:hAnsi="Times New Roman"/>
          <w:sz w:val="28"/>
          <w:szCs w:val="28"/>
        </w:rPr>
        <w:t>, выплаты стимулирующего и компенсационного характера</w:t>
      </w:r>
      <w:r w:rsidRPr="00197D01">
        <w:rPr>
          <w:rFonts w:ascii="Times New Roman" w:hAnsi="Times New Roman"/>
          <w:sz w:val="28"/>
          <w:szCs w:val="28"/>
        </w:rPr>
        <w:t xml:space="preserve">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19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дошкольного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197D01">
        <w:rPr>
          <w:rFonts w:ascii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hAnsi="Times New Roman"/>
          <w:sz w:val="28"/>
          <w:szCs w:val="28"/>
        </w:rPr>
        <w:t xml:space="preserve"> Учредитель </w:t>
      </w:r>
      <w:r w:rsidRPr="00197D01">
        <w:rPr>
          <w:rFonts w:ascii="Times New Roman" w:hAnsi="Times New Roman"/>
          <w:sz w:val="28"/>
          <w:szCs w:val="28"/>
        </w:rPr>
        <w:t>в зависимости от численности воспитанников с учетом повышающего коэффициента к окладу воспитателя по максимальному квалификационному уровню.</w:t>
      </w:r>
    </w:p>
    <w:p w:rsidR="00887807" w:rsidRDefault="00887807" w:rsidP="00AD555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Должностной оклад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19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дошкольного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учреждения,</w:t>
      </w:r>
      <w:r w:rsidRPr="00197D01">
        <w:rPr>
          <w:rFonts w:ascii="Times New Roman" w:hAnsi="Times New Roman"/>
          <w:sz w:val="28"/>
          <w:szCs w:val="28"/>
        </w:rPr>
        <w:t xml:space="preserve"> устанавливающийся с учетом повышающего коэффициента к окладу воспитателя, определяется в зависимости от численности воспитанников в этих учреждениях:</w:t>
      </w:r>
    </w:p>
    <w:p w:rsidR="00887807" w:rsidRPr="00197D01" w:rsidRDefault="00887807" w:rsidP="00AD555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335"/>
        <w:gridCol w:w="1857"/>
      </w:tblGrid>
      <w:tr w:rsidR="00887807" w:rsidRPr="00197D01" w:rsidTr="001B6798">
        <w:tc>
          <w:tcPr>
            <w:tcW w:w="4644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Распределение учреждений</w:t>
            </w:r>
          </w:p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по численности воспитанников</w:t>
            </w:r>
          </w:p>
        </w:tc>
        <w:tc>
          <w:tcPr>
            <w:tcW w:w="340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к окладу воспитателя по максимальному квалификационному уровню</w:t>
            </w:r>
          </w:p>
        </w:tc>
        <w:tc>
          <w:tcPr>
            <w:tcW w:w="1560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Должностной оклад руководителя</w:t>
            </w:r>
          </w:p>
        </w:tc>
      </w:tr>
      <w:tr w:rsidR="00887807" w:rsidRPr="00197D01" w:rsidTr="001B6798">
        <w:tc>
          <w:tcPr>
            <w:tcW w:w="4644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с численностью до 100 воспитанников</w:t>
            </w:r>
          </w:p>
        </w:tc>
        <w:tc>
          <w:tcPr>
            <w:tcW w:w="340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16323</w:t>
            </w:r>
          </w:p>
        </w:tc>
      </w:tr>
      <w:tr w:rsidR="00887807" w:rsidRPr="00197D01" w:rsidTr="001B6798">
        <w:tc>
          <w:tcPr>
            <w:tcW w:w="4644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с численностью от 101 до 150 воспитанников</w:t>
            </w:r>
          </w:p>
        </w:tc>
        <w:tc>
          <w:tcPr>
            <w:tcW w:w="340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17579</w:t>
            </w:r>
          </w:p>
        </w:tc>
      </w:tr>
      <w:tr w:rsidR="00887807" w:rsidRPr="00197D01" w:rsidTr="001B6798">
        <w:tc>
          <w:tcPr>
            <w:tcW w:w="4644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с численностью от 151 до 200 воспитанников</w:t>
            </w:r>
          </w:p>
        </w:tc>
        <w:tc>
          <w:tcPr>
            <w:tcW w:w="340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18834</w:t>
            </w:r>
          </w:p>
        </w:tc>
      </w:tr>
      <w:tr w:rsidR="00887807" w:rsidRPr="00197D01" w:rsidTr="001B6798">
        <w:tc>
          <w:tcPr>
            <w:tcW w:w="4644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с численностью свыше 200 воспитанников</w:t>
            </w:r>
          </w:p>
        </w:tc>
        <w:tc>
          <w:tcPr>
            <w:tcW w:w="340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560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19462</w:t>
            </w:r>
          </w:p>
        </w:tc>
      </w:tr>
    </w:tbl>
    <w:p w:rsidR="00887807" w:rsidRPr="00197D01" w:rsidRDefault="00887807" w:rsidP="00AD55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807" w:rsidRPr="00197D01" w:rsidRDefault="00887807" w:rsidP="00AD555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>Размеры окладов административного персонала</w:t>
      </w:r>
    </w:p>
    <w:p w:rsidR="00887807" w:rsidRPr="00197D01" w:rsidRDefault="00887807" w:rsidP="00AD55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119"/>
      </w:tblGrid>
      <w:tr w:rsidR="00887807" w:rsidRPr="00197D01" w:rsidTr="001B6798">
        <w:trPr>
          <w:trHeight w:val="547"/>
        </w:trPr>
        <w:tc>
          <w:tcPr>
            <w:tcW w:w="675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3119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Размеры окладов, рублей</w:t>
            </w:r>
          </w:p>
        </w:tc>
      </w:tr>
      <w:tr w:rsidR="00887807" w:rsidRPr="00197D01" w:rsidTr="001B6798">
        <w:tc>
          <w:tcPr>
            <w:tcW w:w="675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заместитель заведующего по финансовой части</w:t>
            </w:r>
          </w:p>
        </w:tc>
        <w:tc>
          <w:tcPr>
            <w:tcW w:w="3119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9464</w:t>
            </w:r>
          </w:p>
        </w:tc>
      </w:tr>
      <w:tr w:rsidR="00887807" w:rsidRPr="00197D01" w:rsidTr="001B6798">
        <w:tc>
          <w:tcPr>
            <w:tcW w:w="675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D01">
              <w:rPr>
                <w:rFonts w:ascii="Times New Roman" w:hAnsi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3119" w:type="dxa"/>
          </w:tcPr>
          <w:p w:rsidR="00887807" w:rsidRPr="00197D01" w:rsidRDefault="00887807" w:rsidP="00AD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7800</w:t>
            </w:r>
          </w:p>
        </w:tc>
      </w:tr>
    </w:tbl>
    <w:p w:rsidR="00887807" w:rsidRDefault="00887807" w:rsidP="00AD55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807" w:rsidRPr="00197D01" w:rsidRDefault="00887807" w:rsidP="00AD555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 xml:space="preserve">6.3. Выплаты компенсационного характера устанавливаются для </w:t>
      </w:r>
      <w:r w:rsidRPr="00197D01">
        <w:rPr>
          <w:rFonts w:ascii="Times New Roman" w:hAnsi="Times New Roman"/>
          <w:color w:val="000000"/>
          <w:sz w:val="28"/>
          <w:szCs w:val="28"/>
        </w:rPr>
        <w:t>заведующих</w:t>
      </w:r>
      <w:r w:rsidRPr="00197D01">
        <w:rPr>
          <w:rFonts w:ascii="Times New Roman" w:hAnsi="Times New Roman"/>
          <w:sz w:val="28"/>
          <w:szCs w:val="28"/>
        </w:rPr>
        <w:t xml:space="preserve"> муниципальных учреждений, их заместителей в соответствии с разделом 4 настоящего Положения.</w:t>
      </w:r>
    </w:p>
    <w:p w:rsidR="00887807" w:rsidRPr="00197D01" w:rsidRDefault="00887807" w:rsidP="00AD5558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97D01">
        <w:rPr>
          <w:b w:val="0"/>
          <w:sz w:val="28"/>
          <w:szCs w:val="28"/>
        </w:rPr>
        <w:t xml:space="preserve">6.4. </w:t>
      </w:r>
      <w:r w:rsidRPr="00197D01">
        <w:rPr>
          <w:b w:val="0"/>
          <w:color w:val="000000"/>
          <w:sz w:val="28"/>
          <w:szCs w:val="28"/>
        </w:rPr>
        <w:t>Заведующим</w:t>
      </w:r>
      <w:r>
        <w:rPr>
          <w:b w:val="0"/>
          <w:sz w:val="28"/>
          <w:szCs w:val="28"/>
        </w:rPr>
        <w:t>, их заместителям</w:t>
      </w:r>
      <w:r w:rsidRPr="00197D01">
        <w:rPr>
          <w:b w:val="0"/>
          <w:sz w:val="28"/>
          <w:szCs w:val="28"/>
        </w:rPr>
        <w:t xml:space="preserve"> муниципальных дошкольных образов</w:t>
      </w:r>
      <w:r>
        <w:rPr>
          <w:b w:val="0"/>
          <w:sz w:val="28"/>
          <w:szCs w:val="28"/>
        </w:rPr>
        <w:t>ательных учреждений устанавливае</w:t>
      </w:r>
      <w:r w:rsidRPr="00197D01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>выплата</w:t>
      </w:r>
      <w:r w:rsidRPr="00197D01">
        <w:rPr>
          <w:b w:val="0"/>
          <w:sz w:val="28"/>
          <w:szCs w:val="28"/>
        </w:rPr>
        <w:t xml:space="preserve"> стимулирующего характера:</w:t>
      </w:r>
    </w:p>
    <w:p w:rsidR="00887807" w:rsidRPr="00197D01" w:rsidRDefault="00887807" w:rsidP="00AD55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7D01">
        <w:rPr>
          <w:rFonts w:ascii="Times New Roman" w:hAnsi="Times New Roman"/>
          <w:sz w:val="28"/>
          <w:szCs w:val="28"/>
        </w:rPr>
        <w:t>за выслугу лет – ежемесячно к должностному окладу при стаже работы в образовательных учреждениях в следующих размерах:</w:t>
      </w:r>
    </w:p>
    <w:p w:rsidR="00887807" w:rsidRPr="00197D01" w:rsidRDefault="00887807" w:rsidP="00AD555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>от 1 до 3 лет – 10% оклада (должностного оклада);</w:t>
      </w:r>
    </w:p>
    <w:p w:rsidR="00887807" w:rsidRPr="00197D01" w:rsidRDefault="00887807" w:rsidP="00197D0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>от 3 до 5 лет – 20% оклада (должностного оклада);</w:t>
      </w:r>
    </w:p>
    <w:p w:rsidR="00887807" w:rsidRDefault="00887807" w:rsidP="00197D0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97D01">
        <w:rPr>
          <w:rFonts w:ascii="Times New Roman" w:hAnsi="Times New Roman"/>
          <w:sz w:val="28"/>
          <w:szCs w:val="28"/>
        </w:rPr>
        <w:t>свыше 5 лет – 30% оклада (должностного оклада).</w:t>
      </w:r>
    </w:p>
    <w:p w:rsidR="00887807" w:rsidRPr="00924B80" w:rsidRDefault="00887807" w:rsidP="0055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24B80">
        <w:rPr>
          <w:rFonts w:ascii="Times New Roman" w:hAnsi="Times New Roman"/>
          <w:sz w:val="28"/>
          <w:szCs w:val="28"/>
        </w:rPr>
        <w:t xml:space="preserve">.5. Стимулирующие выплаты, размеры и условия их осуществления, показатели и критерии оценки эффективности труда руководителя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924B80">
        <w:rPr>
          <w:rFonts w:ascii="Times New Roman" w:hAnsi="Times New Roman"/>
          <w:sz w:val="28"/>
          <w:szCs w:val="28"/>
        </w:rPr>
        <w:t>образовательного учреждения устанавливаются на основании постановления администрации Михайл</w:t>
      </w:r>
      <w:r w:rsidR="00965333">
        <w:rPr>
          <w:rFonts w:ascii="Times New Roman" w:hAnsi="Times New Roman"/>
          <w:sz w:val="28"/>
          <w:szCs w:val="28"/>
        </w:rPr>
        <w:t>овского муниципального района</w:t>
      </w:r>
      <w:r w:rsidRPr="00924B80">
        <w:rPr>
          <w:rFonts w:ascii="Times New Roman" w:hAnsi="Times New Roman"/>
          <w:sz w:val="28"/>
          <w:szCs w:val="28"/>
        </w:rPr>
        <w:t xml:space="preserve"> </w:t>
      </w:r>
      <w:r w:rsidR="00965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 26.12.2018  №1295-па «Об утверждении целевых показателей и критериев эффективности работы учреждений образования Михайловского муниципального района», </w:t>
      </w:r>
      <w:r w:rsidRPr="00924B80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965333" w:rsidRDefault="00887807" w:rsidP="00553EE5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924B80">
        <w:rPr>
          <w:sz w:val="28"/>
          <w:szCs w:val="28"/>
        </w:rPr>
        <w:t>.6. Не допускается введение стимулирующих выплат, в отношении</w:t>
      </w:r>
      <w:r w:rsidRPr="004E7146">
        <w:rPr>
          <w:sz w:val="28"/>
          <w:szCs w:val="28"/>
        </w:rPr>
        <w:t xml:space="preserve"> которых не установлены показатели эффективности деятельности организации и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</w:t>
      </w:r>
      <w:r w:rsidRPr="007B4190">
        <w:rPr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</w:t>
      </w:r>
    </w:p>
    <w:p w:rsidR="00887807" w:rsidRDefault="00887807" w:rsidP="00965333">
      <w:pPr>
        <w:pStyle w:val="a6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lastRenderedPageBreak/>
        <w:t>2018 годы»).</w:t>
      </w:r>
    </w:p>
    <w:p w:rsidR="006B6DC6" w:rsidRDefault="00887807" w:rsidP="00553EE5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6.7. Стимулирующие выплаты заместителям руководителя дошкольного образовательного учреждения устанавливаются в </w:t>
      </w:r>
      <w:r w:rsidR="006B6DC6">
        <w:rPr>
          <w:sz w:val="28"/>
          <w:szCs w:val="28"/>
        </w:rPr>
        <w:t>соответствии</w:t>
      </w:r>
    </w:p>
    <w:p w:rsidR="00887807" w:rsidRDefault="00887807" w:rsidP="006B6DC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разделом 5 настоящего Положения.</w:t>
      </w:r>
    </w:p>
    <w:p w:rsidR="00887807" w:rsidRPr="007B4190" w:rsidRDefault="00887807" w:rsidP="00553EE5">
      <w:pPr>
        <w:pStyle w:val="a6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6.8. Руководителям, их заместителям</w:t>
      </w:r>
      <w:r w:rsidRPr="007B4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образовательного учреждения </w:t>
      </w:r>
      <w:r w:rsidRPr="007B4190">
        <w:rPr>
          <w:sz w:val="28"/>
          <w:szCs w:val="28"/>
        </w:rPr>
        <w:t>устанавливаются следующие стимулирующие выплаты:</w:t>
      </w:r>
    </w:p>
    <w:p w:rsidR="00887807" w:rsidRPr="007B4190" w:rsidRDefault="00887807" w:rsidP="00553EE5">
      <w:pPr>
        <w:pStyle w:val="a6"/>
        <w:widowControl w:val="0"/>
        <w:numPr>
          <w:ilvl w:val="0"/>
          <w:numId w:val="10"/>
        </w:numPr>
        <w:tabs>
          <w:tab w:val="left" w:pos="1339"/>
          <w:tab w:val="right" w:pos="9355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высокие результаты работы (в том числе за наличие</w:t>
      </w:r>
    </w:p>
    <w:p w:rsidR="00887807" w:rsidRPr="007B4190" w:rsidRDefault="00887807" w:rsidP="00553EE5">
      <w:pPr>
        <w:pStyle w:val="a6"/>
        <w:spacing w:line="360" w:lineRule="auto"/>
        <w:rPr>
          <w:sz w:val="28"/>
          <w:szCs w:val="28"/>
        </w:rPr>
      </w:pPr>
      <w:r w:rsidRPr="007B4190">
        <w:rPr>
          <w:sz w:val="28"/>
          <w:szCs w:val="28"/>
        </w:rPr>
        <w:t xml:space="preserve">государственных наград, почетных званий, иных званий работников сферы образования: выплата за наличие почетного звания: «Народный учитель», «Заслуженный учитель» СССР, Российской Федерации и союзных республик, входящих в состав СССР», </w:t>
      </w:r>
      <w:r w:rsidRPr="007B4190">
        <w:rPr>
          <w:color w:val="000000"/>
          <w:sz w:val="28"/>
          <w:szCs w:val="28"/>
        </w:rPr>
        <w:t xml:space="preserve">«Отличник народного просвещения», «Почетный работник общего образования», «Заслуженный работник физической культуры») </w:t>
      </w:r>
    </w:p>
    <w:p w:rsidR="00887807" w:rsidRPr="007B4190" w:rsidRDefault="00887807" w:rsidP="00553EE5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firstLine="700"/>
        <w:rPr>
          <w:sz w:val="28"/>
          <w:szCs w:val="28"/>
        </w:rPr>
      </w:pPr>
      <w:r w:rsidRPr="007B4190">
        <w:rPr>
          <w:sz w:val="28"/>
          <w:szCs w:val="28"/>
        </w:rPr>
        <w:t>выплаты за качество выполняемых работ;</w:t>
      </w:r>
    </w:p>
    <w:p w:rsidR="00887807" w:rsidRDefault="00887807" w:rsidP="00553EE5">
      <w:pPr>
        <w:pStyle w:val="a6"/>
        <w:widowControl w:val="0"/>
        <w:numPr>
          <w:ilvl w:val="0"/>
          <w:numId w:val="10"/>
        </w:numPr>
        <w:tabs>
          <w:tab w:val="left" w:pos="1339"/>
        </w:tabs>
        <w:spacing w:line="360" w:lineRule="auto"/>
        <w:ind w:left="20" w:firstLine="700"/>
        <w:rPr>
          <w:sz w:val="28"/>
          <w:szCs w:val="28"/>
        </w:rPr>
      </w:pPr>
      <w:r w:rsidRPr="007B4190">
        <w:rPr>
          <w:sz w:val="28"/>
          <w:szCs w:val="28"/>
        </w:rPr>
        <w:t>премии по итогам работы.</w:t>
      </w:r>
    </w:p>
    <w:p w:rsidR="00887807" w:rsidRDefault="00887807" w:rsidP="00553EE5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6.9.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дошкольного </w:t>
      </w:r>
      <w:r w:rsidRPr="0060500D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 премируется главой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:rsidR="00887807" w:rsidRPr="0015375C" w:rsidRDefault="00887807" w:rsidP="00553EE5">
      <w:pPr>
        <w:pStyle w:val="af0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руководителя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5375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устанавливается в соответствии с разделом 5 настоящего Положения».</w:t>
      </w:r>
    </w:p>
    <w:p w:rsidR="00887807" w:rsidRPr="0015375C" w:rsidRDefault="00887807" w:rsidP="0015375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5375C">
        <w:rPr>
          <w:b w:val="0"/>
          <w:sz w:val="28"/>
          <w:szCs w:val="28"/>
        </w:rPr>
        <w:t xml:space="preserve">2. Управлению по вопросам образования (Чепала) ознакомить </w:t>
      </w:r>
      <w:r w:rsidRPr="0015375C">
        <w:rPr>
          <w:b w:val="0"/>
          <w:color w:val="000000"/>
          <w:sz w:val="28"/>
          <w:szCs w:val="28"/>
        </w:rPr>
        <w:t>заведующих</w:t>
      </w:r>
      <w:r w:rsidRPr="0015375C">
        <w:rPr>
          <w:b w:val="0"/>
          <w:sz w:val="28"/>
          <w:szCs w:val="28"/>
        </w:rPr>
        <w:t xml:space="preserve"> муниципальных дошкольных образовательных бюджетных учреждений с настоящим постановлением.</w:t>
      </w:r>
    </w:p>
    <w:p w:rsidR="00887807" w:rsidRPr="0015375C" w:rsidRDefault="00887807" w:rsidP="001537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5C">
        <w:rPr>
          <w:rFonts w:ascii="Times New Roman" w:hAnsi="Times New Roman"/>
          <w:sz w:val="28"/>
          <w:szCs w:val="28"/>
        </w:rPr>
        <w:t xml:space="preserve">3. Рекомендовать </w:t>
      </w:r>
      <w:r w:rsidRPr="0015375C">
        <w:rPr>
          <w:rFonts w:ascii="Times New Roman" w:hAnsi="Times New Roman"/>
          <w:color w:val="000000"/>
          <w:sz w:val="28"/>
          <w:szCs w:val="28"/>
        </w:rPr>
        <w:t>заведующим</w:t>
      </w:r>
      <w:r w:rsidRPr="0015375C">
        <w:rPr>
          <w:rFonts w:ascii="Times New Roman" w:hAnsi="Times New Roman"/>
          <w:sz w:val="28"/>
          <w:szCs w:val="28"/>
        </w:rPr>
        <w:t xml:space="preserve"> </w:t>
      </w:r>
      <w:r w:rsidRPr="0015375C">
        <w:rPr>
          <w:rFonts w:ascii="Times New Roman" w:hAnsi="Times New Roman"/>
          <w:color w:val="000000"/>
          <w:sz w:val="28"/>
          <w:szCs w:val="28"/>
        </w:rPr>
        <w:t xml:space="preserve">муниципальных дошкольных образовательных бюджетных учреждений Михайловского муниципального района внести изменения в Положение об оплате труда на основании Типового положения </w:t>
      </w:r>
      <w:r w:rsidRPr="0015375C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</w:t>
      </w:r>
      <w:r w:rsidRPr="0015375C">
        <w:rPr>
          <w:rFonts w:ascii="Times New Roman" w:hAnsi="Times New Roman"/>
          <w:sz w:val="28"/>
          <w:szCs w:val="28"/>
        </w:rPr>
        <w:lastRenderedPageBreak/>
        <w:t>дошкольных образовательных бюджетных учреждений Михайловского муниципального района Приморского края.</w:t>
      </w:r>
    </w:p>
    <w:p w:rsidR="00887807" w:rsidRPr="0015375C" w:rsidRDefault="00887807" w:rsidP="0015375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5375C">
        <w:rPr>
          <w:b w:val="0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b w:val="0"/>
          <w:sz w:val="28"/>
          <w:szCs w:val="28"/>
        </w:rPr>
        <w:t>Хачатрян</w:t>
      </w:r>
      <w:r w:rsidRPr="0015375C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887807" w:rsidRPr="00197D01" w:rsidRDefault="00887807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197D01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официального размещения на сайте и распространяет свое действие на правоотношения, возникшие с 1 января 2019 года.</w:t>
      </w:r>
    </w:p>
    <w:p w:rsidR="00887807" w:rsidRDefault="00887807" w:rsidP="001537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97D0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 заместителя главы администрации муниципального района Саломай Е.А.</w:t>
      </w:r>
    </w:p>
    <w:p w:rsidR="006B6DC6" w:rsidRDefault="006B6DC6" w:rsidP="006B6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DC6" w:rsidRDefault="006B6DC6" w:rsidP="006B6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DC6" w:rsidRPr="00197D01" w:rsidRDefault="006B6DC6" w:rsidP="006B6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807" w:rsidRPr="00A4553F" w:rsidRDefault="00887807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887807" w:rsidRPr="00A4553F" w:rsidRDefault="00887807" w:rsidP="000E46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53F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887807" w:rsidRDefault="00887807" w:rsidP="001537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87807" w:rsidSect="00965333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63" w:rsidRDefault="00D71163" w:rsidP="002E394C">
      <w:pPr>
        <w:spacing w:after="0" w:line="240" w:lineRule="auto"/>
      </w:pPr>
      <w:r>
        <w:separator/>
      </w:r>
    </w:p>
  </w:endnote>
  <w:endnote w:type="continuationSeparator" w:id="0">
    <w:p w:rsidR="00D71163" w:rsidRDefault="00D7116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63" w:rsidRDefault="00D71163" w:rsidP="002E394C">
      <w:pPr>
        <w:spacing w:after="0" w:line="240" w:lineRule="auto"/>
      </w:pPr>
      <w:r>
        <w:separator/>
      </w:r>
    </w:p>
  </w:footnote>
  <w:footnote w:type="continuationSeparator" w:id="0">
    <w:p w:rsidR="00D71163" w:rsidRDefault="00D7116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07" w:rsidRPr="00C8158A" w:rsidRDefault="00BD40C7" w:rsidP="00C815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1AC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1F011550"/>
    <w:multiLevelType w:val="hybridMultilevel"/>
    <w:tmpl w:val="120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343A2"/>
    <w:multiLevelType w:val="hybridMultilevel"/>
    <w:tmpl w:val="05D2A9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A00DA"/>
    <w:multiLevelType w:val="multilevel"/>
    <w:tmpl w:val="AB30D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4">
    <w:nsid w:val="315B2820"/>
    <w:multiLevelType w:val="multilevel"/>
    <w:tmpl w:val="FFFFFFFF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D7769"/>
    <w:multiLevelType w:val="hybridMultilevel"/>
    <w:tmpl w:val="5F5E2CEA"/>
    <w:lvl w:ilvl="0" w:tplc="8F3802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1C3ABB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D02C0"/>
    <w:multiLevelType w:val="multilevel"/>
    <w:tmpl w:val="FFFFFFFF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270"/>
    <w:rsid w:val="00031BAE"/>
    <w:rsid w:val="000537CC"/>
    <w:rsid w:val="000C2BCE"/>
    <w:rsid w:val="000C74FF"/>
    <w:rsid w:val="000E465B"/>
    <w:rsid w:val="000F09DD"/>
    <w:rsid w:val="00136B86"/>
    <w:rsid w:val="001405D8"/>
    <w:rsid w:val="001433F3"/>
    <w:rsid w:val="0015375C"/>
    <w:rsid w:val="00197D01"/>
    <w:rsid w:val="001A4C47"/>
    <w:rsid w:val="001B5CEE"/>
    <w:rsid w:val="001B6798"/>
    <w:rsid w:val="001C0A6A"/>
    <w:rsid w:val="001E28D1"/>
    <w:rsid w:val="001E331B"/>
    <w:rsid w:val="002674AF"/>
    <w:rsid w:val="0028641B"/>
    <w:rsid w:val="002C540E"/>
    <w:rsid w:val="002D7A54"/>
    <w:rsid w:val="002E179F"/>
    <w:rsid w:val="002E394C"/>
    <w:rsid w:val="002E6225"/>
    <w:rsid w:val="00314C3A"/>
    <w:rsid w:val="00314F05"/>
    <w:rsid w:val="003B45F9"/>
    <w:rsid w:val="003C4CF8"/>
    <w:rsid w:val="003D69B1"/>
    <w:rsid w:val="003E2407"/>
    <w:rsid w:val="003F6899"/>
    <w:rsid w:val="004D2D64"/>
    <w:rsid w:val="004E7146"/>
    <w:rsid w:val="00504270"/>
    <w:rsid w:val="005512CD"/>
    <w:rsid w:val="00553EE5"/>
    <w:rsid w:val="00580C3C"/>
    <w:rsid w:val="005D670B"/>
    <w:rsid w:val="005E019D"/>
    <w:rsid w:val="005E3AAD"/>
    <w:rsid w:val="005F3A61"/>
    <w:rsid w:val="0060500D"/>
    <w:rsid w:val="006221EF"/>
    <w:rsid w:val="00622757"/>
    <w:rsid w:val="00646EF1"/>
    <w:rsid w:val="006A14D0"/>
    <w:rsid w:val="006B6DC6"/>
    <w:rsid w:val="006B73D6"/>
    <w:rsid w:val="006D17CF"/>
    <w:rsid w:val="007122FE"/>
    <w:rsid w:val="00752544"/>
    <w:rsid w:val="007B4190"/>
    <w:rsid w:val="007C0516"/>
    <w:rsid w:val="007F0FD2"/>
    <w:rsid w:val="00803FE9"/>
    <w:rsid w:val="008047BD"/>
    <w:rsid w:val="00814789"/>
    <w:rsid w:val="00823677"/>
    <w:rsid w:val="008303F6"/>
    <w:rsid w:val="00850305"/>
    <w:rsid w:val="008708EE"/>
    <w:rsid w:val="00884215"/>
    <w:rsid w:val="00887807"/>
    <w:rsid w:val="00892085"/>
    <w:rsid w:val="008A1D69"/>
    <w:rsid w:val="008E020D"/>
    <w:rsid w:val="009155E3"/>
    <w:rsid w:val="00924B80"/>
    <w:rsid w:val="00965333"/>
    <w:rsid w:val="009878A0"/>
    <w:rsid w:val="009A5F0B"/>
    <w:rsid w:val="009E2AB1"/>
    <w:rsid w:val="009E463E"/>
    <w:rsid w:val="009F561E"/>
    <w:rsid w:val="00A10ACE"/>
    <w:rsid w:val="00A32CBF"/>
    <w:rsid w:val="00A37B2F"/>
    <w:rsid w:val="00A4553F"/>
    <w:rsid w:val="00A45F2A"/>
    <w:rsid w:val="00A54D63"/>
    <w:rsid w:val="00A601CA"/>
    <w:rsid w:val="00A61AC7"/>
    <w:rsid w:val="00A84E97"/>
    <w:rsid w:val="00AA0405"/>
    <w:rsid w:val="00AA17B6"/>
    <w:rsid w:val="00AD5558"/>
    <w:rsid w:val="00BD40C7"/>
    <w:rsid w:val="00C028C6"/>
    <w:rsid w:val="00C4154E"/>
    <w:rsid w:val="00C71A10"/>
    <w:rsid w:val="00C8158A"/>
    <w:rsid w:val="00CA3446"/>
    <w:rsid w:val="00D32E75"/>
    <w:rsid w:val="00D456F2"/>
    <w:rsid w:val="00D47364"/>
    <w:rsid w:val="00D65225"/>
    <w:rsid w:val="00D7032F"/>
    <w:rsid w:val="00D71163"/>
    <w:rsid w:val="00DC5FC5"/>
    <w:rsid w:val="00E377CA"/>
    <w:rsid w:val="00E53063"/>
    <w:rsid w:val="00E72A03"/>
    <w:rsid w:val="00E915C7"/>
    <w:rsid w:val="00EA0FDF"/>
    <w:rsid w:val="00EB4233"/>
    <w:rsid w:val="00F00893"/>
    <w:rsid w:val="00F174DB"/>
    <w:rsid w:val="00FA652B"/>
    <w:rsid w:val="00FB0EDB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  <w:style w:type="paragraph" w:customStyle="1" w:styleId="ac">
    <w:name w:val="Стиль Норма + не все прописные"/>
    <w:basedOn w:val="a"/>
    <w:uiPriority w:val="99"/>
    <w:rsid w:val="005512CD"/>
    <w:pPr>
      <w:spacing w:after="0" w:line="240" w:lineRule="auto"/>
    </w:pPr>
    <w:rPr>
      <w:rFonts w:ascii="Arial" w:eastAsia="Times New Roman" w:hAnsi="Arial"/>
      <w:caps/>
      <w:sz w:val="24"/>
      <w:szCs w:val="24"/>
      <w:lang w:eastAsia="ru-RU"/>
    </w:rPr>
  </w:style>
  <w:style w:type="paragraph" w:styleId="ad">
    <w:name w:val="Normal (Web)"/>
    <w:basedOn w:val="a"/>
    <w:uiPriority w:val="99"/>
    <w:rsid w:val="0055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551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12C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4E714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4E714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580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Знак Знак2"/>
    <w:uiPriority w:val="99"/>
    <w:rsid w:val="0028641B"/>
    <w:rPr>
      <w:rFonts w:ascii="Times New Roman" w:hAnsi="Times New Roman"/>
      <w:sz w:val="24"/>
    </w:rPr>
  </w:style>
  <w:style w:type="character" w:customStyle="1" w:styleId="210">
    <w:name w:val="Знак Знак21"/>
    <w:uiPriority w:val="99"/>
    <w:rsid w:val="00197D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E3C6-572C-4332-8ECF-29CC8B8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MorozovaNN</dc:creator>
  <cp:keywords/>
  <dc:description/>
  <cp:lastModifiedBy>MorozovaNN</cp:lastModifiedBy>
  <cp:revision>26</cp:revision>
  <cp:lastPrinted>2018-12-28T00:24:00Z</cp:lastPrinted>
  <dcterms:created xsi:type="dcterms:W3CDTF">2018-12-11T05:30:00Z</dcterms:created>
  <dcterms:modified xsi:type="dcterms:W3CDTF">2018-12-28T05:04:00Z</dcterms:modified>
</cp:coreProperties>
</file>